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433D" w14:textId="3CA34053" w:rsidR="0077456B" w:rsidRDefault="0077456B">
      <w:pPr>
        <w:rPr>
          <w:b/>
        </w:rPr>
      </w:pPr>
      <w:r w:rsidRPr="0077456B">
        <w:rPr>
          <w:b/>
        </w:rPr>
        <w:t>June 2021</w:t>
      </w:r>
      <w:r w:rsidRPr="0077456B">
        <w:rPr>
          <w:b/>
        </w:rPr>
        <w:br/>
        <w:t>AirSept – Dual Recycle Guard</w:t>
      </w:r>
      <w:r w:rsidRPr="0077456B">
        <w:rPr>
          <w:rFonts w:cstheme="minorHAnsi"/>
          <w:b/>
        </w:rPr>
        <w:t>™</w:t>
      </w:r>
      <w:r w:rsidRPr="0077456B">
        <w:rPr>
          <w:b/>
        </w:rPr>
        <w:t xml:space="preserve"> with Quick Connect Fittings</w:t>
      </w:r>
    </w:p>
    <w:p w14:paraId="41A186A9" w14:textId="6CB7CCB2" w:rsidR="00842B1B" w:rsidRDefault="00842B1B">
      <w:pPr>
        <w:rPr>
          <w:b/>
        </w:rPr>
      </w:pPr>
      <w:proofErr w:type="gramStart"/>
      <w:r>
        <w:rPr>
          <w:b/>
        </w:rPr>
        <w:t>150 word</w:t>
      </w:r>
      <w:proofErr w:type="gramEnd"/>
      <w:r>
        <w:rPr>
          <w:b/>
        </w:rPr>
        <w:t xml:space="preserve"> limit</w:t>
      </w:r>
    </w:p>
    <w:p w14:paraId="01D5B453" w14:textId="45FD7F9C" w:rsidR="009E6DB2" w:rsidRPr="00A753A3" w:rsidRDefault="00713119">
      <w:pPr>
        <w:rPr>
          <w:b/>
        </w:rPr>
      </w:pPr>
      <w:r>
        <w:rPr>
          <w:b/>
        </w:rPr>
        <w:t>Draft:</w:t>
      </w:r>
      <w:r w:rsidR="00A753A3" w:rsidRPr="00A753A3">
        <w:rPr>
          <w:b/>
        </w:rPr>
        <w:t xml:space="preserve">  </w:t>
      </w:r>
      <w:r w:rsidR="004C08A9">
        <w:rPr>
          <w:b/>
        </w:rPr>
        <w:t>H</w:t>
      </w:r>
    </w:p>
    <w:p w14:paraId="09082DC8" w14:textId="1902524B" w:rsidR="004C08A9" w:rsidRDefault="0077456B">
      <w:pPr>
        <w:rPr>
          <w:b/>
        </w:rPr>
      </w:pPr>
      <w:r>
        <w:rPr>
          <w:b/>
        </w:rPr>
        <w:t xml:space="preserve">Word Count: </w:t>
      </w:r>
      <w:r w:rsidR="00713119">
        <w:rPr>
          <w:b/>
        </w:rPr>
        <w:t>1</w:t>
      </w:r>
      <w:r w:rsidR="001C0DD5">
        <w:rPr>
          <w:b/>
        </w:rPr>
        <w:t>50</w:t>
      </w:r>
    </w:p>
    <w:p w14:paraId="729093BE" w14:textId="55FE4C61" w:rsidR="00E4458F" w:rsidRPr="004C08A9" w:rsidRDefault="004C08A9">
      <w:pPr>
        <w:rPr>
          <w:b/>
        </w:rPr>
      </w:pPr>
      <w:r w:rsidRPr="004C08A9">
        <w:rPr>
          <w:bCs/>
        </w:rPr>
        <w:t>America</w:t>
      </w:r>
      <w:r w:rsidR="001C0DD5">
        <w:rPr>
          <w:bCs/>
        </w:rPr>
        <w:t>’s</w:t>
      </w:r>
      <w:r w:rsidRPr="004C08A9">
        <w:rPr>
          <w:bCs/>
        </w:rPr>
        <w:t xml:space="preserve"> </w:t>
      </w:r>
      <w:r w:rsidR="001C0DD5">
        <w:rPr>
          <w:bCs/>
        </w:rPr>
        <w:t xml:space="preserve">164,000 </w:t>
      </w:r>
      <w:r w:rsidRPr="004C08A9">
        <w:rPr>
          <w:bCs/>
        </w:rPr>
        <w:t xml:space="preserve">auto repair facilities rank A/C service as a top five </w:t>
      </w:r>
      <w:r>
        <w:rPr>
          <w:bCs/>
        </w:rPr>
        <w:t xml:space="preserve">customer </w:t>
      </w:r>
      <w:r w:rsidRPr="004C08A9">
        <w:rPr>
          <w:bCs/>
        </w:rPr>
        <w:t>request.</w:t>
      </w:r>
    </w:p>
    <w:p w14:paraId="6106F3DA" w14:textId="5A5D34BD" w:rsidR="0070171C" w:rsidRPr="008352A1" w:rsidRDefault="006F0421">
      <w:r>
        <w:t>AirSept’s new Dual Recycle Guard</w:t>
      </w:r>
      <w:r w:rsidRPr="008352A1">
        <w:rPr>
          <w:rFonts w:cstheme="minorHAnsi"/>
        </w:rPr>
        <w:t>™</w:t>
      </w:r>
      <w:r>
        <w:t xml:space="preserve"> provides greater filtration capacity for fast, effective, reliable protection from damaging sealants and contaminants for all A/C recycling, recovery and recharging equipment. </w:t>
      </w:r>
    </w:p>
    <w:p w14:paraId="62C5D0FA" w14:textId="5B1C3368" w:rsidR="00DC16C3" w:rsidRPr="008352A1" w:rsidRDefault="00785BDA">
      <w:r w:rsidRPr="008352A1">
        <w:t xml:space="preserve">Introduced in 2021, </w:t>
      </w:r>
      <w:r w:rsidR="006F0421">
        <w:t xml:space="preserve">AirSept’s </w:t>
      </w:r>
      <w:r w:rsidR="0077456B" w:rsidRPr="008352A1">
        <w:t>Dual Recycle Guard</w:t>
      </w:r>
      <w:r w:rsidR="006F0421">
        <w:rPr>
          <w:rFonts w:cstheme="minorHAnsi"/>
        </w:rPr>
        <w:t>’s</w:t>
      </w:r>
      <w:r w:rsidR="006F0421" w:rsidRPr="008352A1">
        <w:rPr>
          <w:rFonts w:cstheme="minorHAnsi"/>
        </w:rPr>
        <w:t>™</w:t>
      </w:r>
      <w:r w:rsidR="006F0421">
        <w:rPr>
          <w:rFonts w:cstheme="minorHAnsi"/>
        </w:rPr>
        <w:t xml:space="preserve"> </w:t>
      </w:r>
      <w:r w:rsidR="0077456B" w:rsidRPr="008352A1">
        <w:rPr>
          <w:rFonts w:cstheme="minorHAnsi"/>
        </w:rPr>
        <w:t xml:space="preserve">Quick Connect </w:t>
      </w:r>
      <w:r w:rsidR="006F0421">
        <w:rPr>
          <w:rFonts w:cstheme="minorHAnsi"/>
        </w:rPr>
        <w:t>System</w:t>
      </w:r>
      <w:r w:rsidR="0070171C" w:rsidRPr="008352A1">
        <w:rPr>
          <w:rFonts w:cstheme="minorHAnsi"/>
        </w:rPr>
        <w:t xml:space="preserve"> </w:t>
      </w:r>
      <w:r w:rsidR="006F0421">
        <w:rPr>
          <w:rFonts w:cstheme="minorHAnsi"/>
        </w:rPr>
        <w:t>solves previous installation challenges</w:t>
      </w:r>
      <w:r w:rsidR="0077456B" w:rsidRPr="008352A1">
        <w:rPr>
          <w:rFonts w:cstheme="minorHAnsi"/>
        </w:rPr>
        <w:t xml:space="preserve">. </w:t>
      </w:r>
      <w:r w:rsidR="006F0421">
        <w:rPr>
          <w:rFonts w:cstheme="minorHAnsi"/>
        </w:rPr>
        <w:t>Engineered for c</w:t>
      </w:r>
      <w:r w:rsidR="006F0421" w:rsidRPr="008352A1">
        <w:rPr>
          <w:rFonts w:cstheme="minorHAnsi"/>
        </w:rPr>
        <w:t>ompatibi</w:t>
      </w:r>
      <w:r w:rsidR="006F0421">
        <w:rPr>
          <w:rFonts w:cstheme="minorHAnsi"/>
        </w:rPr>
        <w:t>lity</w:t>
      </w:r>
      <w:r w:rsidR="0077456B" w:rsidRPr="008352A1">
        <w:rPr>
          <w:rFonts w:cstheme="minorHAnsi"/>
        </w:rPr>
        <w:t xml:space="preserve"> with </w:t>
      </w:r>
      <w:r w:rsidRPr="008352A1">
        <w:rPr>
          <w:rFonts w:cstheme="minorHAnsi"/>
          <w:i/>
        </w:rPr>
        <w:t xml:space="preserve">all </w:t>
      </w:r>
      <w:r w:rsidR="00DC16C3" w:rsidRPr="008352A1">
        <w:rPr>
          <w:rFonts w:cstheme="minorHAnsi"/>
        </w:rPr>
        <w:t xml:space="preserve">R134a and </w:t>
      </w:r>
      <w:r w:rsidRPr="008352A1">
        <w:rPr>
          <w:rFonts w:cstheme="minorHAnsi"/>
        </w:rPr>
        <w:t>R</w:t>
      </w:r>
      <w:r w:rsidR="00DC16C3" w:rsidRPr="008352A1">
        <w:rPr>
          <w:rFonts w:cstheme="minorHAnsi"/>
        </w:rPr>
        <w:t xml:space="preserve">1234yf </w:t>
      </w:r>
      <w:r w:rsidR="006F0421">
        <w:rPr>
          <w:rFonts w:cstheme="minorHAnsi"/>
        </w:rPr>
        <w:t>A/C service</w:t>
      </w:r>
      <w:r w:rsidR="00DC16C3" w:rsidRPr="008352A1">
        <w:rPr>
          <w:rFonts w:cstheme="minorHAnsi"/>
        </w:rPr>
        <w:t xml:space="preserve"> machines</w:t>
      </w:r>
      <w:r w:rsidR="0077456B" w:rsidRPr="008352A1">
        <w:rPr>
          <w:rFonts w:cstheme="minorHAnsi"/>
        </w:rPr>
        <w:t xml:space="preserve">, </w:t>
      </w:r>
      <w:r w:rsidR="009E6DB2">
        <w:rPr>
          <w:rFonts w:cstheme="minorHAnsi"/>
        </w:rPr>
        <w:t>Dual Recycle Guard</w:t>
      </w:r>
      <w:r w:rsidR="0070171C" w:rsidRPr="008352A1">
        <w:rPr>
          <w:rFonts w:cstheme="minorHAnsi"/>
        </w:rPr>
        <w:t xml:space="preserve"> </w:t>
      </w:r>
      <w:r w:rsidR="00327367">
        <w:rPr>
          <w:rFonts w:cstheme="minorHAnsi"/>
        </w:rPr>
        <w:t>shield</w:t>
      </w:r>
      <w:r w:rsidRPr="008352A1">
        <w:rPr>
          <w:rFonts w:cstheme="minorHAnsi"/>
        </w:rPr>
        <w:t xml:space="preserve">s </w:t>
      </w:r>
      <w:r w:rsidR="008352A1">
        <w:rPr>
          <w:rFonts w:cstheme="minorHAnsi"/>
        </w:rPr>
        <w:t>both</w:t>
      </w:r>
      <w:r w:rsidR="0077456B" w:rsidRPr="008352A1">
        <w:rPr>
          <w:rFonts w:cstheme="minorHAnsi"/>
        </w:rPr>
        <w:t xml:space="preserve"> high and low sides simultaneously </w:t>
      </w:r>
      <w:r w:rsidRPr="008352A1">
        <w:rPr>
          <w:rFonts w:cstheme="minorHAnsi"/>
        </w:rPr>
        <w:t xml:space="preserve">while </w:t>
      </w:r>
      <w:r w:rsidR="0077456B" w:rsidRPr="008352A1">
        <w:rPr>
          <w:rFonts w:cstheme="minorHAnsi"/>
        </w:rPr>
        <w:t xml:space="preserve">trapping </w:t>
      </w:r>
      <w:r w:rsidR="0009276A" w:rsidRPr="008352A1">
        <w:rPr>
          <w:rFonts w:cstheme="minorHAnsi"/>
        </w:rPr>
        <w:t xml:space="preserve">sealant, dye, </w:t>
      </w:r>
      <w:r w:rsidR="0077456B" w:rsidRPr="008352A1">
        <w:rPr>
          <w:rFonts w:cstheme="minorHAnsi"/>
        </w:rPr>
        <w:t xml:space="preserve">metal shavings, debris, excess lubricant and other contaminants. </w:t>
      </w:r>
      <w:r w:rsidR="006F0421">
        <w:rPr>
          <w:rFonts w:cstheme="minorHAnsi"/>
        </w:rPr>
        <w:t>Recovery time remains constant and o</w:t>
      </w:r>
      <w:r w:rsidR="0009276A" w:rsidRPr="008352A1">
        <w:rPr>
          <w:rFonts w:cstheme="minorHAnsi"/>
        </w:rPr>
        <w:t xml:space="preserve">nly pure refrigerant enters the </w:t>
      </w:r>
      <w:r w:rsidR="006F0421">
        <w:rPr>
          <w:rFonts w:cstheme="minorHAnsi"/>
        </w:rPr>
        <w:t xml:space="preserve">service </w:t>
      </w:r>
      <w:r w:rsidR="0009276A" w:rsidRPr="008352A1">
        <w:rPr>
          <w:rFonts w:cstheme="minorHAnsi"/>
        </w:rPr>
        <w:t xml:space="preserve">equipment.    </w:t>
      </w:r>
    </w:p>
    <w:p w14:paraId="57153ABF" w14:textId="71C7BA9C" w:rsidR="0009276A" w:rsidRDefault="0009276A">
      <w:pPr>
        <w:rPr>
          <w:rFonts w:cstheme="minorHAnsi"/>
        </w:rPr>
      </w:pPr>
      <w:r w:rsidRPr="008352A1">
        <w:rPr>
          <w:rFonts w:cstheme="minorHAnsi"/>
        </w:rPr>
        <w:t xml:space="preserve">Dual Recycle Guard </w:t>
      </w:r>
      <w:r w:rsidR="00713119">
        <w:rPr>
          <w:rFonts w:cstheme="minorHAnsi"/>
        </w:rPr>
        <w:t>c</w:t>
      </w:r>
      <w:r w:rsidRPr="008352A1">
        <w:rPr>
          <w:rFonts w:cstheme="minorHAnsi"/>
        </w:rPr>
        <w:t xml:space="preserve">omes equipped with fittings, hoses and quick connect service couplers for </w:t>
      </w:r>
      <w:r w:rsidR="00A753A3" w:rsidRPr="00713119">
        <w:rPr>
          <w:rFonts w:cstheme="minorHAnsi"/>
        </w:rPr>
        <w:t>fast</w:t>
      </w:r>
      <w:r w:rsidR="001C0DD5">
        <w:rPr>
          <w:rFonts w:cstheme="minorHAnsi"/>
          <w:color w:val="FF0000"/>
        </w:rPr>
        <w:t xml:space="preserve">, </w:t>
      </w:r>
      <w:r w:rsidRPr="008352A1">
        <w:rPr>
          <w:rFonts w:cstheme="minorHAnsi"/>
        </w:rPr>
        <w:t xml:space="preserve">easy installation. Expensive R134a or R1234yf recycling equipment is protected </w:t>
      </w:r>
      <w:r w:rsidR="006F0421">
        <w:rPr>
          <w:rFonts w:cstheme="minorHAnsi"/>
        </w:rPr>
        <w:t>in a matter of seconds</w:t>
      </w:r>
      <w:r w:rsidRPr="008352A1">
        <w:rPr>
          <w:rFonts w:cstheme="minorHAnsi"/>
        </w:rPr>
        <w:t xml:space="preserve">. </w:t>
      </w:r>
      <w:r w:rsidR="00A753A3">
        <w:rPr>
          <w:rFonts w:cstheme="minorHAnsi"/>
        </w:rPr>
        <w:t xml:space="preserve">Dual Recycle Guard </w:t>
      </w:r>
      <w:r w:rsidR="009E6DB2">
        <w:rPr>
          <w:rFonts w:cstheme="minorHAnsi"/>
        </w:rPr>
        <w:t>helps a</w:t>
      </w:r>
      <w:r w:rsidRPr="008352A1">
        <w:rPr>
          <w:rFonts w:cstheme="minorHAnsi"/>
        </w:rPr>
        <w:t>void costly repairs, equipment downtime and lost service profits</w:t>
      </w:r>
      <w:r w:rsidR="00842B1B">
        <w:rPr>
          <w:rFonts w:cstheme="minorHAnsi"/>
        </w:rPr>
        <w:t xml:space="preserve"> while maximizing bay turn production and efficiency</w:t>
      </w:r>
      <w:r w:rsidRPr="008352A1">
        <w:rPr>
          <w:rFonts w:cstheme="minorHAnsi"/>
        </w:rPr>
        <w:t xml:space="preserve">. </w:t>
      </w:r>
    </w:p>
    <w:p w14:paraId="1BAA9C70" w14:textId="77777777" w:rsidR="00842B1B" w:rsidRDefault="00842B1B">
      <w:pPr>
        <w:rPr>
          <w:rFonts w:cstheme="minorHAnsi"/>
        </w:rPr>
      </w:pPr>
    </w:p>
    <w:p w14:paraId="7B403918" w14:textId="1C5A9325" w:rsidR="00842B1B" w:rsidRDefault="00842B1B">
      <w:pPr>
        <w:rPr>
          <w:rFonts w:cstheme="minorHAnsi"/>
        </w:rPr>
      </w:pPr>
      <w:r>
        <w:rPr>
          <w:rFonts w:cstheme="minorHAnsi"/>
        </w:rPr>
        <w:t xml:space="preserve">Images Attached: </w:t>
      </w:r>
    </w:p>
    <w:p w14:paraId="69DB47B3" w14:textId="77777777" w:rsidR="00842B1B" w:rsidRDefault="00842B1B">
      <w:pPr>
        <w:rPr>
          <w:rFonts w:cstheme="minorHAnsi"/>
        </w:rPr>
      </w:pPr>
    </w:p>
    <w:p w14:paraId="59CBA23F" w14:textId="53DCB741" w:rsidR="00842B1B" w:rsidRDefault="00842B1B">
      <w:pPr>
        <w:rPr>
          <w:rFonts w:cstheme="minorHAnsi"/>
        </w:rPr>
      </w:pPr>
      <w:r>
        <w:rPr>
          <w:rFonts w:cstheme="minorHAnsi"/>
        </w:rPr>
        <w:t xml:space="preserve">Image 1: </w:t>
      </w:r>
      <w:r>
        <w:rPr>
          <w:rFonts w:cstheme="minorHAnsi"/>
          <w:noProof/>
        </w:rPr>
        <w:drawing>
          <wp:inline distT="0" distB="0" distL="0" distR="0" wp14:anchorId="556F178C" wp14:editId="53E89B70">
            <wp:extent cx="1743075" cy="1743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3001-73002 DRG Setup 4-2-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EA834" w14:textId="1B831F68" w:rsidR="00842B1B" w:rsidRPr="008352A1" w:rsidRDefault="00842B1B">
      <w:pPr>
        <w:rPr>
          <w:rFonts w:cstheme="minorHAnsi"/>
        </w:rPr>
      </w:pPr>
      <w:r>
        <w:rPr>
          <w:rFonts w:cstheme="minorHAnsi"/>
        </w:rPr>
        <w:t>Image 2: (Danielle will provide)</w:t>
      </w:r>
    </w:p>
    <w:sectPr w:rsidR="00842B1B" w:rsidRPr="00835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56B"/>
    <w:rsid w:val="00005DBF"/>
    <w:rsid w:val="0009276A"/>
    <w:rsid w:val="001B18C7"/>
    <w:rsid w:val="001C0DD5"/>
    <w:rsid w:val="00327367"/>
    <w:rsid w:val="004C08A9"/>
    <w:rsid w:val="006F0421"/>
    <w:rsid w:val="0070171C"/>
    <w:rsid w:val="00713119"/>
    <w:rsid w:val="0077456B"/>
    <w:rsid w:val="00785BDA"/>
    <w:rsid w:val="008352A1"/>
    <w:rsid w:val="00842B1B"/>
    <w:rsid w:val="009E6DB2"/>
    <w:rsid w:val="00A753A3"/>
    <w:rsid w:val="00A8088B"/>
    <w:rsid w:val="00BE07BE"/>
    <w:rsid w:val="00DB7B99"/>
    <w:rsid w:val="00DC16C3"/>
    <w:rsid w:val="00E4458F"/>
    <w:rsid w:val="00F5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F0766"/>
  <w15:chartTrackingRefBased/>
  <w15:docId w15:val="{D49B6825-7AAD-418E-B52D-D4BF6E3A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74E2E-F568-41F3-B49A-A20CED32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Allen</dc:creator>
  <cp:keywords/>
  <dc:description/>
  <cp:lastModifiedBy>Greg McGuinness</cp:lastModifiedBy>
  <cp:revision>3</cp:revision>
  <dcterms:created xsi:type="dcterms:W3CDTF">2021-06-30T12:59:00Z</dcterms:created>
  <dcterms:modified xsi:type="dcterms:W3CDTF">2021-06-30T13:34:00Z</dcterms:modified>
</cp:coreProperties>
</file>